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D60" w:rsidRDefault="00FB2D6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B2D60" w:rsidRDefault="00FB2D60">
      <w:pPr>
        <w:pStyle w:val="ConsPlusNormal"/>
        <w:jc w:val="both"/>
        <w:outlineLvl w:val="0"/>
      </w:pPr>
    </w:p>
    <w:p w:rsidR="00FB2D60" w:rsidRDefault="00FB2D60">
      <w:pPr>
        <w:pStyle w:val="ConsPlusTitle"/>
        <w:jc w:val="center"/>
        <w:outlineLvl w:val="0"/>
      </w:pPr>
      <w:r>
        <w:t>АДМИНИСТРАЦИЯ СМОЛЕНСКОЙ ОБЛАСТИ</w:t>
      </w:r>
    </w:p>
    <w:p w:rsidR="00FB2D60" w:rsidRDefault="00FB2D60">
      <w:pPr>
        <w:pStyle w:val="ConsPlusTitle"/>
        <w:jc w:val="center"/>
      </w:pPr>
    </w:p>
    <w:p w:rsidR="00FB2D60" w:rsidRDefault="00FB2D60">
      <w:pPr>
        <w:pStyle w:val="ConsPlusTitle"/>
        <w:jc w:val="center"/>
      </w:pPr>
      <w:r>
        <w:t>ПОСТАНОВЛЕНИЕ</w:t>
      </w:r>
    </w:p>
    <w:p w:rsidR="00FB2D60" w:rsidRDefault="00FB2D60">
      <w:pPr>
        <w:pStyle w:val="ConsPlusTitle"/>
        <w:jc w:val="center"/>
      </w:pPr>
      <w:r>
        <w:t>от 11 июля 2017 г. N 453</w:t>
      </w:r>
    </w:p>
    <w:p w:rsidR="00FB2D60" w:rsidRDefault="00FB2D60">
      <w:pPr>
        <w:pStyle w:val="ConsPlusTitle"/>
        <w:jc w:val="center"/>
      </w:pPr>
    </w:p>
    <w:p w:rsidR="00FB2D60" w:rsidRDefault="00FB2D60">
      <w:pPr>
        <w:pStyle w:val="ConsPlusTitle"/>
        <w:jc w:val="center"/>
      </w:pPr>
      <w:r>
        <w:t>ОБ УТВЕРЖДЕНИИ ПОЛОЖЕНИЯ ОБ ОРГАНИЗАЦИИ ОТБОРА БАНКОВ</w:t>
      </w:r>
    </w:p>
    <w:p w:rsidR="00FB2D60" w:rsidRDefault="00FB2D60">
      <w:pPr>
        <w:pStyle w:val="ConsPlusTitle"/>
        <w:jc w:val="center"/>
      </w:pPr>
      <w:r>
        <w:t>ДЛЯ УЧАСТИЯ В РЕАЛИЗАЦИИ ПОДПРОГРАММЫ "ОБЕСПЕЧЕНИЕ ЖИЛЬЕМ</w:t>
      </w:r>
    </w:p>
    <w:p w:rsidR="00FB2D60" w:rsidRDefault="00FB2D60">
      <w:pPr>
        <w:pStyle w:val="ConsPlusTitle"/>
        <w:jc w:val="center"/>
      </w:pPr>
      <w:r>
        <w:t>МОЛОДЫХ СЕМЕЙ" ФЕДЕРАЛЬНОЙ ЦЕЛЕВОЙ ПРОГРАММЫ "ЖИЛИЩЕ"</w:t>
      </w:r>
    </w:p>
    <w:p w:rsidR="00FB2D60" w:rsidRDefault="00FB2D60">
      <w:pPr>
        <w:pStyle w:val="ConsPlusTitle"/>
        <w:jc w:val="center"/>
      </w:pPr>
      <w:r>
        <w:t>НА 2015 - 2020 ГОДЫ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ind w:firstLine="540"/>
        <w:jc w:val="both"/>
      </w:pPr>
      <w:r>
        <w:t>Администрация Смоленской области постановляет: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 xml:space="preserve">Утвердить прилагаемое </w:t>
      </w:r>
      <w:hyperlink w:anchor="P28" w:history="1">
        <w:r>
          <w:rPr>
            <w:color w:val="0000FF"/>
          </w:rPr>
          <w:t>Положение</w:t>
        </w:r>
      </w:hyperlink>
      <w:r>
        <w:t xml:space="preserve"> об организации отбора банков для участия в реализации подпрограммы "Обеспечение жильем молодых семей" федеральной целевой </w:t>
      </w:r>
      <w:hyperlink r:id="rId5" w:history="1">
        <w:r>
          <w:rPr>
            <w:color w:val="0000FF"/>
          </w:rPr>
          <w:t>программы</w:t>
        </w:r>
      </w:hyperlink>
      <w:r>
        <w:t xml:space="preserve"> "Жилище" на 2015 - 2020 годы.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right"/>
      </w:pPr>
      <w:r>
        <w:t>Губернатор</w:t>
      </w:r>
    </w:p>
    <w:p w:rsidR="00FB2D60" w:rsidRDefault="00FB2D60">
      <w:pPr>
        <w:pStyle w:val="ConsPlusNormal"/>
        <w:jc w:val="right"/>
      </w:pPr>
      <w:r>
        <w:t>Смоленской области</w:t>
      </w:r>
    </w:p>
    <w:p w:rsidR="00FB2D60" w:rsidRDefault="00FB2D60">
      <w:pPr>
        <w:pStyle w:val="ConsPlusNormal"/>
        <w:jc w:val="right"/>
      </w:pPr>
      <w:r>
        <w:t>А.В.ОСТРОВСКИЙ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right"/>
        <w:outlineLvl w:val="0"/>
      </w:pPr>
      <w:r>
        <w:t>Утверждено</w:t>
      </w:r>
    </w:p>
    <w:p w:rsidR="00FB2D60" w:rsidRDefault="00FB2D60">
      <w:pPr>
        <w:pStyle w:val="ConsPlusNormal"/>
        <w:jc w:val="right"/>
      </w:pPr>
      <w:r>
        <w:t>постановлением</w:t>
      </w:r>
    </w:p>
    <w:p w:rsidR="00FB2D60" w:rsidRDefault="00FB2D60">
      <w:pPr>
        <w:pStyle w:val="ConsPlusNormal"/>
        <w:jc w:val="right"/>
      </w:pPr>
      <w:r>
        <w:t>Администрации</w:t>
      </w:r>
    </w:p>
    <w:p w:rsidR="00FB2D60" w:rsidRDefault="00FB2D60">
      <w:pPr>
        <w:pStyle w:val="ConsPlusNormal"/>
        <w:jc w:val="right"/>
      </w:pPr>
      <w:r>
        <w:t>Смоленской области</w:t>
      </w:r>
    </w:p>
    <w:p w:rsidR="00FB2D60" w:rsidRDefault="00FB2D60">
      <w:pPr>
        <w:pStyle w:val="ConsPlusNormal"/>
        <w:jc w:val="right"/>
      </w:pPr>
      <w:r>
        <w:t>от 11.07.2017 N 453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Title"/>
        <w:jc w:val="center"/>
      </w:pPr>
      <w:bookmarkStart w:id="0" w:name="P28"/>
      <w:bookmarkEnd w:id="0"/>
      <w:r>
        <w:t>ПОЛОЖЕНИЕ</w:t>
      </w:r>
    </w:p>
    <w:p w:rsidR="00FB2D60" w:rsidRDefault="00FB2D60">
      <w:pPr>
        <w:pStyle w:val="ConsPlusTitle"/>
        <w:jc w:val="center"/>
      </w:pPr>
      <w:r>
        <w:t>ОБ ОРГАНИЗАЦИИ ОТБОРА БАНКОВ ДЛЯ УЧАСТИЯ В РЕАЛИЗАЦИИ</w:t>
      </w:r>
    </w:p>
    <w:p w:rsidR="00FB2D60" w:rsidRDefault="00FB2D60">
      <w:pPr>
        <w:pStyle w:val="ConsPlusTitle"/>
        <w:jc w:val="center"/>
      </w:pPr>
      <w:r>
        <w:t>ПОДПРОГРАММЫ "ОБЕСПЕЧЕНИЕ ЖИЛЬЕМ МОЛОДЫХ СЕМЕЙ" ФЕДЕРАЛЬНОЙ</w:t>
      </w:r>
    </w:p>
    <w:p w:rsidR="00FB2D60" w:rsidRDefault="00FB2D60">
      <w:pPr>
        <w:pStyle w:val="ConsPlusTitle"/>
        <w:jc w:val="center"/>
      </w:pPr>
      <w:r>
        <w:t>ЦЕЛЕВОЙ ПРОГРАММЫ "ЖИЛИЩЕ" НА 2015 - 2020 ГОДЫ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center"/>
        <w:outlineLvl w:val="1"/>
      </w:pPr>
      <w:r>
        <w:t>1. Общие положения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Настоящее Положение определяет механизм отбора банков для участия в реализации подпрограммы "Обеспечение жильем молодых семей" федеральной целевой </w:t>
      </w:r>
      <w:hyperlink r:id="rId6" w:history="1">
        <w:r>
          <w:rPr>
            <w:color w:val="0000FF"/>
          </w:rPr>
          <w:t>программы</w:t>
        </w:r>
      </w:hyperlink>
      <w:r>
        <w:t xml:space="preserve"> "Жилище" на 2015 - 2020 годы, утвержденной Постановлением Правительства Российской Федерации от 17.12.2010 N 1050, в части предоставления молодым семьям социальных выплат на приобретение жилого помещения или создание объекта индивидуального жилищного строительства (далее соответственно - отбор банков, социальные выплаты).</w:t>
      </w:r>
      <w:proofErr w:type="gramEnd"/>
    </w:p>
    <w:p w:rsidR="00FB2D60" w:rsidRDefault="00FB2D60">
      <w:pPr>
        <w:pStyle w:val="ConsPlusNormal"/>
        <w:spacing w:before="220"/>
        <w:ind w:firstLine="540"/>
        <w:jc w:val="both"/>
      </w:pPr>
      <w:r>
        <w:t>1.2. Организатором отбора банков (далее - организатор отбора) является Департамент Смоленской области по социальному развитию.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1.3. В целях проведения отбора банков организатор отбора: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формирует комиссию по отбору банков (далее также - комиссия) и утверждает ее состав;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принимает решение о дате проведения отбора банков;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lastRenderedPageBreak/>
        <w:t xml:space="preserve">- не </w:t>
      </w:r>
      <w:proofErr w:type="gramStart"/>
      <w:r>
        <w:t>позднее</w:t>
      </w:r>
      <w:proofErr w:type="gramEnd"/>
      <w:r>
        <w:t xml:space="preserve"> чем за 2 календарных дня до даты начала приема заявок на участие в отборе банков (далее также - заявки) публикует в газете "Смоленская газета" и размещает на официальном сайте Департамента Смоленской области по социальному развитию в информационно-телекоммуникационной сети "Интернет" (далее - сеть "Интернет") извещение о проведении отбора банков;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в течение 10 календарных дней со дня оформления протокола заседания комиссии по отбору банков публикует в газете "Смоленская газета" и размещает на официальном сайте Департамента Смоленской области по социальному развитию в сети "Интернет" информацию о результатах отбора банков.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center"/>
        <w:outlineLvl w:val="1"/>
      </w:pPr>
      <w:r>
        <w:t>2. Порядок формирования и деятельности</w:t>
      </w:r>
    </w:p>
    <w:p w:rsidR="00FB2D60" w:rsidRDefault="00FB2D60">
      <w:pPr>
        <w:pStyle w:val="ConsPlusNormal"/>
        <w:jc w:val="center"/>
      </w:pPr>
      <w:r>
        <w:t>комиссии по отбору банков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ind w:firstLine="540"/>
        <w:jc w:val="both"/>
      </w:pPr>
      <w:r>
        <w:t>2.1. Отбор банков проводится комиссией, состав которой утверждается приказом начальника Департамента Смоленской области по социальному развитию.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2.2. Комиссия состоит из председателя комиссии, заместителя председателя комиссии, секретаря и иных членов комиссии.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2.3. Председатель комиссии: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определяет повестку дня заседания комиссии;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руководит ходом заседания комиссии.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2.4. Заместитель председателя комиссии: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участвует в обсуждении вопросов повестки дня заседания комиссии;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выполняет функции председателя комиссии во время его отсутствия.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2.5. Члены комиссии: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участвуют в обсуждении вопросов повестки дня заседания комиссии;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рассматривают заявки, представленные участниками отбора банков.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2.6. Секретарь комиссии: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осуществляет прием, регистрацию и хранение заявок на участие в отборе банков;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сообщает повестку дня заседания комиссии, место и время проведения заседания комиссии членам комиссии и участникам отбора банков;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оформляет протокол заседания комиссии и обеспечивает его хранение;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ведет делопроизводство.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2.7. Комиссия проводит заседание на следующий рабочий день после дня окончания приема заявок на участие в отборе банков.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2.8. Заседание комиссии считается правомочным, если на нем присутствует не менее половины ее списочного состава.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 xml:space="preserve">2.9. Решение комиссии принимается путем открытого голосования простым большинством голосов присутствующих на заседании членов комиссии и оформляется протоколом, который </w:t>
      </w:r>
      <w:r>
        <w:lastRenderedPageBreak/>
        <w:t xml:space="preserve">подписывается председателем комиссии (в случае его отсутствия - его заместителем) и присутствующими на заседании иными членами комиссии. Председатель комиссии, а в случае его отсутствия - его заместитель на заседании комиссии объявляет банки, участвующие в реализации </w:t>
      </w:r>
      <w:hyperlink r:id="rId7" w:history="1">
        <w:r>
          <w:rPr>
            <w:color w:val="0000FF"/>
          </w:rPr>
          <w:t>подпрограммы</w:t>
        </w:r>
      </w:hyperlink>
      <w:r>
        <w:t xml:space="preserve"> "Обеспечение жильем молодых семей" федеральной целевой программы "Жилище" на 2015 - 2020 годы в части предоставления молодым семьям социальных выплат.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center"/>
        <w:outlineLvl w:val="1"/>
      </w:pPr>
      <w:r>
        <w:t>3. Критерии отбора банков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ind w:firstLine="540"/>
        <w:jc w:val="both"/>
      </w:pPr>
      <w:r>
        <w:t xml:space="preserve">Оценка заявок в рамках отбора банков проводится по критериям, утвержденным </w:t>
      </w:r>
      <w:hyperlink r:id="rId8" w:history="1">
        <w:r>
          <w:rPr>
            <w:color w:val="0000FF"/>
          </w:rPr>
          <w:t>Приказом</w:t>
        </w:r>
      </w:hyperlink>
      <w:r>
        <w:t xml:space="preserve"> Министерства строительства и жилищно-коммунального хозяйства Российской Федерации от 30.11.2015 N 863/</w:t>
      </w:r>
      <w:proofErr w:type="gramStart"/>
      <w:r>
        <w:t>пр</w:t>
      </w:r>
      <w:proofErr w:type="gramEnd"/>
      <w:r>
        <w:t>, Центрального банка Российской Федерации от 30.11.2015 N 3867-У "О критериях отбора банков субъектами Российской Федерации для участия в реализации подпрограммы "Обеспечение жильем молодых семей" федеральной целевой программы "Жилище" на 2015 - 2020 годы".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center"/>
        <w:outlineLvl w:val="1"/>
      </w:pPr>
      <w:r>
        <w:t>4. Извещение о проведении отбора банков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ind w:firstLine="540"/>
        <w:jc w:val="both"/>
      </w:pPr>
      <w:r>
        <w:t>Извещение о проведении отбора банков должно содержать следующие сведения: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место приема заявок;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критерии отбора банков;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срок приема заявок (должен составлять не менее 14 календарных дней), почтовый адрес, номер контактного телефона;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дату, время и место проведения заседания комиссии;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перечень документов, входящих в состав заявки;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порядок и сроки объявления результатов отбора банков.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center"/>
        <w:outlineLvl w:val="1"/>
      </w:pPr>
      <w:r>
        <w:t>5. Порядок проведения отбора банков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ind w:firstLine="540"/>
        <w:jc w:val="both"/>
      </w:pPr>
      <w:r>
        <w:t>5.1. Прием заявок от банков осуществляется в указанный в извещении о проведении отбора банков срок. Заявки, представленные позднее указанного срока, не принимаются и не рассматриваются.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Заявки принимаются секретарем комиссии в одном экземпляре на бумажном носителе и регистрируются в карточке регистрации заявок.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Заявка должна быть прошита и пронумерована, заверена подписью руководителя банка и печатью банка (при наличии).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5.2. В состав заявки входят:</w:t>
      </w:r>
    </w:p>
    <w:p w:rsidR="00FB2D60" w:rsidRDefault="00FB2D60">
      <w:pPr>
        <w:pStyle w:val="ConsPlusNormal"/>
        <w:spacing w:before="220"/>
        <w:ind w:firstLine="540"/>
        <w:jc w:val="both"/>
      </w:pPr>
      <w:proofErr w:type="gramStart"/>
      <w:r>
        <w:t>- заявление на участие в отборе банков, составленное в произвольной письменной форме, содержащее наименование банка, сведения о его организационно-правовой форме, о месте нахождения, почтовый адрес, номер контактного телефона и заверенное подписью руководителя и печатью банка (при наличии);</w:t>
      </w:r>
      <w:proofErr w:type="gramEnd"/>
    </w:p>
    <w:p w:rsidR="00FB2D60" w:rsidRDefault="00FB2D60">
      <w:pPr>
        <w:pStyle w:val="ConsPlusNormal"/>
        <w:spacing w:before="220"/>
        <w:ind w:firstLine="540"/>
        <w:jc w:val="both"/>
      </w:pPr>
      <w:r>
        <w:t>- выписка из единого государственного реестра юридических лиц, выданная не позднее 30 календарных дней до даты направления заявки (представляется по собственной инициативе);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 xml:space="preserve">- копия лицензии Центрального банка Российской Федерации на осуществление банковских операций, в соответствии с которой банку предоставляется право на привлечение во вклады </w:t>
      </w:r>
      <w:r>
        <w:lastRenderedPageBreak/>
        <w:t>денежных средств физических лиц в рублях или в рублях и иностранной валюте;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справка в произвольной форме, содержащая данные о наличии опыта реализации программ по жилищному кредитованию населения сроком более 1 года, подписанная руководителем и заверенная печатью банка (при наличии) (с указанием периода кредитования, количества заключенных договоров, условий кредитования на дату подачи заявки);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справка территориального органа Федеральной налоговой службы на дату не ранее последней отчетной даты, предшествующей месяцу представления заявки, подтверждающая отсутствие задолженности у банка по уплате налоговых платежей перед бюджетами всех уровней;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 xml:space="preserve">- справка о выполнении банком обязательных нормативов, указанных в </w:t>
      </w:r>
      <w:hyperlink r:id="rId9" w:history="1">
        <w:r>
          <w:rPr>
            <w:color w:val="0000FF"/>
          </w:rPr>
          <w:t>статье 62</w:t>
        </w:r>
      </w:hyperlink>
      <w:r>
        <w:t xml:space="preserve"> Федерального закона "О Центральном банке Российской Федерации (Банке России)", в произвольной форме, подписанная руководителем и заверенная печатью банка (при наличии);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копии бухгалтерского баланса и отчета о прибылях и убытках за последний отчетный год, заверенные подписью руководителя, главного бухгалтера и печатью банка (при наличии);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справка о наличии филиалов или внутренних структурных подразделений банка на территории Смоленской области в произвольной форме, заверенная подписью руководителя и печатью банка (при наличии);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опись представленных документов.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Банк вправе дополнительно представить любую другую информацию, характеризующую его деятельность.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5.3. Банк несет ответственность за достоверность сведений, содержащихся в заявке.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5.4. Банк может отказаться от участия в отборе банков путем письменного уведомления об этом организатора отбора. Письменное уведомление представляется комиссии до окончания срока приема заявок.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 xml:space="preserve">5.5. Комиссия на следующий рабочий день после дня окончания приема заявок на участие в отборе банков осуществляет их рассмотрение и оценку в целях определения банков, участвующих в реализации </w:t>
      </w:r>
      <w:hyperlink r:id="rId10" w:history="1">
        <w:r>
          <w:rPr>
            <w:color w:val="0000FF"/>
          </w:rPr>
          <w:t>подпрограммы</w:t>
        </w:r>
      </w:hyperlink>
      <w:r>
        <w:t xml:space="preserve"> "Обеспечение жильем молодых семей" федеральной целевой программы "Жилище" на 2015 - 2020 годы в части предоставления молодым семьям социальных выплат.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5.6. Комиссия: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изучает представленные участниками отбора банков заявки, проверяет полноту указанных в них сведений. Проверка полноты сведений, указанных в представленных заявках, осуществляется путем сопоставления их с информацией, полученной 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законодательством;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- оценивает заявки и определяет участников отбора банков, отвечающих всем критериям отбора банков.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5.7. На заседании комиссии имеют право присутствовать представители участников отбора банков, представившие документы, удостоверяющие их личность, и документы, подтверждающие их полномочия.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 xml:space="preserve">5.8. Комиссия признает участниками реализации подпрограммы "Обеспечение жильем молодых семей" федеральной целевой программы "Жилище" на 2015 - 2020 годы те банки, </w:t>
      </w:r>
      <w:r>
        <w:lastRenderedPageBreak/>
        <w:t>которые соответствуют всем критериям отбора банков.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5.9. При несоответствии хотя бы одному из критериев отбора банков банк не проходит отбор банков.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5.10. По результатам рассмотрения и оценки заявок комиссия подводит итоги отбора банков.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5.11. Решение комиссии по отбору банков оформляется протоколом в день заседания комиссии.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5.12. Информационное сообщение об итогах отбора банков публикуется в газете "Смоленская газета" и размещается на официальном сайте Департамента Смоленской области по социальному развитию в сети "Интернет" в течение 10 календарных дней со дня оформления протокола заседания комиссии.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 xml:space="preserve">5.13. Организатор отбора направляет банкам, прошедшим отбор банков, один экземпляр протокола заседания комиссии по отбору банков и проект соглашения о сотрудничестве по реализации </w:t>
      </w:r>
      <w:hyperlink r:id="rId11" w:history="1">
        <w:r>
          <w:rPr>
            <w:color w:val="0000FF"/>
          </w:rPr>
          <w:t>подпрограммы</w:t>
        </w:r>
      </w:hyperlink>
      <w:r>
        <w:t xml:space="preserve"> "Обеспечение жильем молодых семей" федеральной целевой программы "Жилище" на 2015 - 2020 годы.</w:t>
      </w:r>
    </w:p>
    <w:p w:rsidR="00FB2D60" w:rsidRDefault="00FB2D60">
      <w:pPr>
        <w:pStyle w:val="ConsPlusNormal"/>
        <w:spacing w:before="220"/>
        <w:ind w:firstLine="540"/>
        <w:jc w:val="both"/>
      </w:pPr>
      <w:r>
        <w:t>5.14. В случае несоответствия всех участников отбора банков критериям отбора банков данный отбор банков признается несостоявшимся и объявляется новый отбор банков.</w:t>
      </w: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jc w:val="both"/>
      </w:pPr>
    </w:p>
    <w:p w:rsidR="00FB2D60" w:rsidRDefault="00FB2D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0411" w:rsidRDefault="00CD0411"/>
    <w:sectPr w:rsidR="00CD0411" w:rsidSect="00DD5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B2D60"/>
    <w:rsid w:val="00CD0411"/>
    <w:rsid w:val="00FB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D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2D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2D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5478F819F4B5D7B1ACF6743A36FC6368E3C98D086FE1D6A8D3134A2YDrB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095478F819F4B5D7B1ACF6743A36FC635863A9DDA86FE1D6A8D3134A2DBAF799CDC9AB6FCBBYFr7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95478F819F4B5D7B1ACF6743A36FC635863A9DDA86FE1D6A8D3134A2DBAF799CDC9AB6FDBBYFr0N" TargetMode="External"/><Relationship Id="rId11" Type="http://schemas.openxmlformats.org/officeDocument/2006/relationships/hyperlink" Target="consultantplus://offline/ref=6095478F819F4B5D7B1ACF6743A36FC635863A9DDA86FE1D6A8D3134A2DBAF799CDC9AB6FCBBYFr7N" TargetMode="External"/><Relationship Id="rId5" Type="http://schemas.openxmlformats.org/officeDocument/2006/relationships/hyperlink" Target="consultantplus://offline/ref=6095478F819F4B5D7B1ACF6743A36FC635863A9DDA86FE1D6A8D3134A2DBAF799CDC9AB6FDBBYFr0N" TargetMode="External"/><Relationship Id="rId10" Type="http://schemas.openxmlformats.org/officeDocument/2006/relationships/hyperlink" Target="consultantplus://offline/ref=6095478F819F4B5D7B1ACF6743A36FC635863A9DDA86FE1D6A8D3134A2DBAF799CDC9AB6FCBBYFr7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095478F819F4B5D7B1ACF6743A36FC63586349FDC8BFE1D6A8D3134A2DBAF799CDC9AB6FEB3F093Y1r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1667</Words>
  <Characters>9503</Characters>
  <Application>Microsoft Office Word</Application>
  <DocSecurity>0</DocSecurity>
  <Lines>79</Lines>
  <Paragraphs>22</Paragraphs>
  <ScaleCrop>false</ScaleCrop>
  <Company>diakov.net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2017-10-13T13:43:00Z</dcterms:created>
  <dcterms:modified xsi:type="dcterms:W3CDTF">2017-10-13T13:44:00Z</dcterms:modified>
</cp:coreProperties>
</file>